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1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w w:val="9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盐城市安全生产监察支队公开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遴选工作人员职位表</w:t>
      </w:r>
    </w:p>
    <w:bookmarkEnd w:id="0"/>
    <w:p>
      <w:pPr>
        <w:snapToGrid w:val="0"/>
        <w:spacing w:line="560" w:lineRule="exact"/>
        <w:jc w:val="center"/>
        <w:rPr>
          <w:rFonts w:hint="eastAsia" w:eastAsia="华文中宋"/>
          <w:bCs/>
          <w:color w:val="000000"/>
          <w:sz w:val="44"/>
          <w:szCs w:val="44"/>
        </w:rPr>
      </w:pPr>
    </w:p>
    <w:tbl>
      <w:tblPr>
        <w:tblStyle w:val="2"/>
        <w:tblW w:w="7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644"/>
        <w:gridCol w:w="945"/>
        <w:gridCol w:w="607"/>
        <w:gridCol w:w="820"/>
        <w:gridCol w:w="233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7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bCs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6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  <w:t>遴选 人数</w:t>
            </w:r>
          </w:p>
        </w:tc>
        <w:tc>
          <w:tcPr>
            <w:tcW w:w="31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  <w:t>资格条件</w:t>
            </w:r>
          </w:p>
        </w:tc>
        <w:tc>
          <w:tcPr>
            <w:tcW w:w="16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楷体" w:eastAsia="楷体_GB2312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7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盐城市安全生产监察支队（参公管理事业单位）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01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安全生产监察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化学工程类、医药化工类、机电控制类、机械工程类、材料工程类、安全生产类、交通工程类、计算机（大类）类、法律类、建筑工程类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02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会计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财务财会类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取得会计资格证书、在机关事业单位会计岗位工作2年以上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1A1E"/>
    <w:rsid w:val="4F4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2020-06-03T01:43:00Z</dcterms:created>
  <dc:creator>茜爷</dc:creator>
  <cp:lastModifiedBy>茜爷</cp:lastModifiedBy>
  <dcterms:modified xsi:type="dcterms:W3CDTF">2020-06-03T01:43:52Z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